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FA9" w:rsidRPr="00B21827" w:rsidRDefault="00966FA9" w:rsidP="00966FA9">
      <w:pPr>
        <w:rPr>
          <w:b/>
          <w:sz w:val="28"/>
          <w:szCs w:val="28"/>
          <w:lang w:val="en-US"/>
        </w:rPr>
      </w:pPr>
      <w:r w:rsidRPr="00B21827">
        <w:rPr>
          <w:b/>
          <w:sz w:val="28"/>
          <w:szCs w:val="28"/>
          <w:lang w:val="en-US"/>
        </w:rPr>
        <w:t>CURSES THAT BLOCK THE BLESSING</w:t>
      </w:r>
    </w:p>
    <w:p w:rsidR="00966FA9" w:rsidRPr="00ED3E0E" w:rsidRDefault="00966FA9" w:rsidP="00966FA9">
      <w:pPr>
        <w:rPr>
          <w:b/>
          <w:color w:val="FF0000"/>
          <w:sz w:val="28"/>
          <w:szCs w:val="28"/>
          <w:lang w:val="en-US"/>
        </w:rPr>
      </w:pPr>
      <w:r w:rsidRPr="00ED3E0E">
        <w:rPr>
          <w:b/>
          <w:sz w:val="28"/>
          <w:szCs w:val="28"/>
          <w:lang w:val="en-US"/>
        </w:rPr>
        <w:t>Text</w:t>
      </w:r>
      <w:r w:rsidRPr="00ED3E0E">
        <w:rPr>
          <w:sz w:val="28"/>
          <w:szCs w:val="28"/>
          <w:lang w:val="en-US"/>
        </w:rPr>
        <w:t xml:space="preserve">: </w:t>
      </w:r>
      <w:r w:rsidRPr="00ED3E0E">
        <w:rPr>
          <w:b/>
          <w:color w:val="FF0000"/>
          <w:sz w:val="28"/>
          <w:szCs w:val="28"/>
          <w:lang w:val="en-US"/>
        </w:rPr>
        <w:t>Gal.3:13-14</w:t>
      </w:r>
    </w:p>
    <w:p w:rsidR="00966FA9" w:rsidRPr="00ED3E0E" w:rsidRDefault="00966FA9" w:rsidP="00966FA9">
      <w:pPr>
        <w:rPr>
          <w:b/>
          <w:i/>
          <w:color w:val="7030A0"/>
          <w:sz w:val="28"/>
          <w:szCs w:val="28"/>
          <w:lang w:val="en-US"/>
        </w:rPr>
      </w:pPr>
      <w:r w:rsidRPr="00ED3E0E">
        <w:rPr>
          <w:b/>
          <w:i/>
          <w:color w:val="7030A0"/>
          <w:sz w:val="28"/>
          <w:szCs w:val="28"/>
          <w:lang w:val="en-US"/>
        </w:rPr>
        <w:t>“Christ has redeemed us from the curse of the law, having become a curse for us (for it is written, cursed is everyone who hangs on a tree)</w:t>
      </w:r>
    </w:p>
    <w:p w:rsidR="00966FA9" w:rsidRPr="00ED3E0E" w:rsidRDefault="00966FA9" w:rsidP="00966FA9">
      <w:pPr>
        <w:rPr>
          <w:sz w:val="28"/>
          <w:szCs w:val="28"/>
          <w:lang w:val="en-US"/>
        </w:rPr>
      </w:pPr>
      <w:r w:rsidRPr="00ED3E0E">
        <w:rPr>
          <w:b/>
          <w:i/>
          <w:color w:val="7030A0"/>
          <w:sz w:val="28"/>
          <w:szCs w:val="28"/>
          <w:lang w:val="en-US"/>
        </w:rPr>
        <w:t>The purpose was that the blessing of Abraham would come to the gentiles in Christ Jesus, so that we could receive the promise of the Spirit through faith.”</w:t>
      </w:r>
      <w:r w:rsidRPr="00ED3E0E">
        <w:rPr>
          <w:sz w:val="28"/>
          <w:szCs w:val="28"/>
          <w:lang w:val="en-US"/>
        </w:rPr>
        <w:t xml:space="preserve"> (</w:t>
      </w:r>
      <w:r w:rsidRPr="00ED3E0E">
        <w:rPr>
          <w:b/>
          <w:color w:val="FF0000"/>
          <w:sz w:val="28"/>
          <w:szCs w:val="28"/>
          <w:lang w:val="en-US"/>
        </w:rPr>
        <w:t>V14</w:t>
      </w:r>
      <w:r w:rsidRPr="00ED3E0E">
        <w:rPr>
          <w:sz w:val="28"/>
          <w:szCs w:val="28"/>
          <w:lang w:val="en-US"/>
        </w:rPr>
        <w:t xml:space="preserve"> HCSB)</w:t>
      </w:r>
    </w:p>
    <w:p w:rsidR="00966FA9" w:rsidRPr="00ED3E0E" w:rsidRDefault="00966FA9" w:rsidP="00966FA9">
      <w:pPr>
        <w:rPr>
          <w:b/>
          <w:i/>
          <w:color w:val="7030A0"/>
          <w:sz w:val="28"/>
          <w:szCs w:val="28"/>
          <w:lang w:val="en-US"/>
        </w:rPr>
      </w:pPr>
      <w:r w:rsidRPr="00ED3E0E">
        <w:rPr>
          <w:b/>
          <w:i/>
          <w:color w:val="7030A0"/>
          <w:sz w:val="28"/>
          <w:szCs w:val="28"/>
          <w:lang w:val="en-US"/>
        </w:rPr>
        <w:t>Without the Spirit living in us, we would be overrun and controlled by the curses of the law because of the Fallen Nature of Adam.”</w:t>
      </w:r>
    </w:p>
    <w:p w:rsidR="00966FA9" w:rsidRPr="00ED3E0E" w:rsidRDefault="00966FA9" w:rsidP="00966FA9">
      <w:pPr>
        <w:rPr>
          <w:sz w:val="28"/>
          <w:szCs w:val="28"/>
          <w:lang w:val="en-US"/>
        </w:rPr>
      </w:pPr>
      <w:r w:rsidRPr="00ED3E0E">
        <w:rPr>
          <w:sz w:val="28"/>
          <w:szCs w:val="28"/>
          <w:lang w:val="en-US"/>
        </w:rPr>
        <w:t xml:space="preserve">The </w:t>
      </w:r>
      <w:r w:rsidRPr="00ED3E0E">
        <w:rPr>
          <w:b/>
          <w:i/>
          <w:color w:val="7030A0"/>
          <w:sz w:val="28"/>
          <w:szCs w:val="28"/>
          <w:lang w:val="en-US"/>
        </w:rPr>
        <w:t>“Last Adam”</w:t>
      </w:r>
      <w:r w:rsidRPr="00ED3E0E">
        <w:rPr>
          <w:sz w:val="28"/>
          <w:szCs w:val="28"/>
          <w:lang w:val="en-US"/>
        </w:rPr>
        <w:t xml:space="preserve"> became a curse for us so the Holy Spirit could bring the blessing of Abraham into our hearts. First blessing </w:t>
      </w:r>
      <w:proofErr w:type="gramStart"/>
      <w:r w:rsidRPr="00ED3E0E">
        <w:rPr>
          <w:sz w:val="28"/>
          <w:szCs w:val="28"/>
          <w:lang w:val="en-US"/>
        </w:rPr>
        <w:t xml:space="preserve">being  </w:t>
      </w:r>
      <w:r w:rsidRPr="00ED3E0E">
        <w:rPr>
          <w:b/>
          <w:i/>
          <w:color w:val="7030A0"/>
          <w:sz w:val="28"/>
          <w:szCs w:val="28"/>
          <w:lang w:val="en-US"/>
        </w:rPr>
        <w:t>“</w:t>
      </w:r>
      <w:proofErr w:type="gramEnd"/>
      <w:r w:rsidRPr="00ED3E0E">
        <w:rPr>
          <w:b/>
          <w:i/>
          <w:color w:val="7030A0"/>
          <w:sz w:val="28"/>
          <w:szCs w:val="28"/>
          <w:lang w:val="en-US"/>
        </w:rPr>
        <w:t>justification by faith.”</w:t>
      </w:r>
      <w:r w:rsidRPr="00ED3E0E">
        <w:rPr>
          <w:sz w:val="28"/>
          <w:szCs w:val="28"/>
          <w:lang w:val="en-US"/>
        </w:rPr>
        <w:t xml:space="preserve"> Following this work all the freedoms that a </w:t>
      </w:r>
      <w:proofErr w:type="gramStart"/>
      <w:r w:rsidRPr="00ED3E0E">
        <w:rPr>
          <w:sz w:val="28"/>
          <w:szCs w:val="28"/>
          <w:lang w:val="en-US"/>
        </w:rPr>
        <w:t>born again</w:t>
      </w:r>
      <w:proofErr w:type="gramEnd"/>
      <w:r w:rsidRPr="00ED3E0E">
        <w:rPr>
          <w:sz w:val="28"/>
          <w:szCs w:val="28"/>
          <w:lang w:val="en-US"/>
        </w:rPr>
        <w:t xml:space="preserve"> believer have as a result of the Spirit of regeneration taken place. </w:t>
      </w:r>
    </w:p>
    <w:p w:rsidR="00966FA9" w:rsidRPr="00ED3E0E" w:rsidRDefault="00966FA9" w:rsidP="00966FA9">
      <w:pPr>
        <w:rPr>
          <w:sz w:val="28"/>
          <w:szCs w:val="28"/>
          <w:lang w:val="en-US"/>
        </w:rPr>
      </w:pPr>
      <w:r w:rsidRPr="00ED3E0E">
        <w:rPr>
          <w:sz w:val="28"/>
          <w:szCs w:val="28"/>
          <w:lang w:val="en-US"/>
        </w:rPr>
        <w:t>Under the fall of man problems still occur until we are out of this body and into another at the coming of the Lord.</w:t>
      </w:r>
    </w:p>
    <w:p w:rsidR="00966FA9" w:rsidRPr="00ED3E0E" w:rsidRDefault="00966FA9" w:rsidP="00966FA9">
      <w:pPr>
        <w:rPr>
          <w:sz w:val="28"/>
          <w:szCs w:val="28"/>
          <w:lang w:val="en-US"/>
        </w:rPr>
      </w:pPr>
      <w:r w:rsidRPr="00ED3E0E">
        <w:rPr>
          <w:sz w:val="28"/>
          <w:szCs w:val="28"/>
          <w:lang w:val="en-US"/>
        </w:rPr>
        <w:t xml:space="preserve">All these curses have been overcome and we can be free also in the name of Jesus Christ. The power of all curses has been defeated. By faith in the work of </w:t>
      </w:r>
      <w:proofErr w:type="spellStart"/>
      <w:r w:rsidRPr="00ED3E0E">
        <w:rPr>
          <w:sz w:val="28"/>
          <w:szCs w:val="28"/>
          <w:lang w:val="en-US"/>
        </w:rPr>
        <w:t>calvary</w:t>
      </w:r>
      <w:proofErr w:type="spellEnd"/>
      <w:r w:rsidRPr="00ED3E0E">
        <w:rPr>
          <w:sz w:val="28"/>
          <w:szCs w:val="28"/>
          <w:lang w:val="en-US"/>
        </w:rPr>
        <w:t xml:space="preserve"> we are free.</w:t>
      </w:r>
    </w:p>
    <w:p w:rsidR="00966FA9" w:rsidRPr="00ED3E0E" w:rsidRDefault="00966FA9" w:rsidP="00966FA9">
      <w:pPr>
        <w:pStyle w:val="ListParagraph"/>
        <w:numPr>
          <w:ilvl w:val="0"/>
          <w:numId w:val="1"/>
        </w:numPr>
        <w:rPr>
          <w:b/>
          <w:sz w:val="28"/>
          <w:szCs w:val="28"/>
          <w:lang w:val="en-US"/>
        </w:rPr>
      </w:pPr>
      <w:r w:rsidRPr="00ED3E0E">
        <w:rPr>
          <w:b/>
          <w:sz w:val="28"/>
          <w:szCs w:val="28"/>
          <w:lang w:val="en-US"/>
        </w:rPr>
        <w:t>POWER OF THE TONGUE</w:t>
      </w:r>
    </w:p>
    <w:p w:rsidR="00966FA9" w:rsidRDefault="00966FA9" w:rsidP="00966FA9">
      <w:pPr>
        <w:rPr>
          <w:b/>
          <w:i/>
          <w:color w:val="7030A0"/>
          <w:sz w:val="28"/>
          <w:szCs w:val="28"/>
          <w:lang w:val="en-US"/>
        </w:rPr>
      </w:pPr>
      <w:r w:rsidRPr="00ED3E0E">
        <w:rPr>
          <w:b/>
          <w:i/>
          <w:color w:val="7030A0"/>
          <w:sz w:val="28"/>
          <w:szCs w:val="28"/>
          <w:lang w:val="en-US"/>
        </w:rPr>
        <w:t>“Death and life are in the tongue, and those who love it will eat its fruit.”</w:t>
      </w:r>
    </w:p>
    <w:p w:rsidR="00966FA9" w:rsidRPr="00ED3E0E" w:rsidRDefault="00966FA9" w:rsidP="00966FA9">
      <w:pPr>
        <w:rPr>
          <w:b/>
          <w:color w:val="FF0000"/>
          <w:sz w:val="28"/>
          <w:szCs w:val="28"/>
          <w:lang w:val="en-US"/>
        </w:rPr>
      </w:pPr>
      <w:bookmarkStart w:id="0" w:name="_GoBack"/>
      <w:bookmarkEnd w:id="0"/>
      <w:r w:rsidRPr="00ED3E0E">
        <w:rPr>
          <w:sz w:val="28"/>
          <w:szCs w:val="28"/>
          <w:lang w:val="en-US"/>
        </w:rPr>
        <w:t xml:space="preserve"> </w:t>
      </w:r>
      <w:r w:rsidRPr="00ED3E0E">
        <w:rPr>
          <w:b/>
          <w:color w:val="FF0000"/>
          <w:sz w:val="28"/>
          <w:szCs w:val="28"/>
          <w:lang w:val="en-US"/>
        </w:rPr>
        <w:t>(Pro. 18:21; Matt. 9: 27-29; Heb. 11:1)</w:t>
      </w:r>
    </w:p>
    <w:p w:rsidR="00966FA9" w:rsidRPr="00ED3E0E" w:rsidRDefault="00966FA9" w:rsidP="00966FA9">
      <w:pPr>
        <w:rPr>
          <w:b/>
          <w:i/>
          <w:color w:val="7030A0"/>
          <w:sz w:val="28"/>
          <w:szCs w:val="28"/>
          <w:lang w:val="en-US"/>
        </w:rPr>
      </w:pPr>
      <w:r w:rsidRPr="00ED3E0E">
        <w:rPr>
          <w:b/>
          <w:color w:val="FF0000"/>
          <w:sz w:val="28"/>
          <w:szCs w:val="28"/>
          <w:lang w:val="en-US"/>
        </w:rPr>
        <w:t>Heb. 11:1</w:t>
      </w:r>
      <w:r w:rsidRPr="00ED3E0E">
        <w:rPr>
          <w:sz w:val="28"/>
          <w:szCs w:val="28"/>
          <w:lang w:val="en-US"/>
        </w:rPr>
        <w:t xml:space="preserve"> Substance, Gr. Means, </w:t>
      </w:r>
      <w:r w:rsidRPr="00ED3E0E">
        <w:rPr>
          <w:b/>
          <w:i/>
          <w:color w:val="7030A0"/>
          <w:sz w:val="28"/>
          <w:szCs w:val="28"/>
          <w:lang w:val="en-US"/>
        </w:rPr>
        <w:t>“property, confidence, assurance, giving substance to”</w:t>
      </w:r>
    </w:p>
    <w:p w:rsidR="00966FA9" w:rsidRDefault="00966FA9"/>
    <w:sectPr w:rsidR="00966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103EC"/>
    <w:multiLevelType w:val="hybridMultilevel"/>
    <w:tmpl w:val="3AFE6D2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A9"/>
    <w:rsid w:val="0096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3DA0"/>
  <w15:chartTrackingRefBased/>
  <w15:docId w15:val="{835A2117-607D-49D1-BB69-C75319A2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FA9"/>
    <w:pPr>
      <w:spacing w:after="200" w:line="276" w:lineRule="auto"/>
    </w:pPr>
    <w:rPr>
      <w:rFonts w:ascii="Calibri" w:eastAsia="Calibri" w:hAnsi="Calibri" w:cs="Times New Roman"/>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2018-01-03T14:10:00Z</dcterms:created>
  <dcterms:modified xsi:type="dcterms:W3CDTF">2018-01-03T14:11:00Z</dcterms:modified>
</cp:coreProperties>
</file>