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sz w:val="32"/>
          <w:szCs w:val="32"/>
        </w:rPr>
        <w:t xml:space="preserve">                                    </w:t>
      </w:r>
      <w:r>
        <w:rPr>
          <w:b/>
          <w:bCs/>
          <w:sz w:val="32"/>
          <w:szCs w:val="32"/>
        </w:rPr>
        <w:t>GO IN AND TAKE THE LAND</w:t>
      </w:r>
    </w:p>
    <w:p>
      <w:pPr>
        <w:pStyle w:val="Normal"/>
        <w:rPr>
          <w:sz w:val="32"/>
          <w:szCs w:val="32"/>
        </w:rPr>
      </w:pPr>
      <w:r>
        <w:rPr>
          <w:sz w:val="32"/>
          <w:szCs w:val="32"/>
        </w:rPr>
        <w:t xml:space="preserve">These were the words conveyed to Joshua after the time allocated by the LORD for </w:t>
      </w:r>
      <w:r>
        <w:rPr>
          <w:b/>
          <w:bCs/>
          <w:sz w:val="32"/>
          <w:szCs w:val="32"/>
        </w:rPr>
        <w:t>“the new generation”</w:t>
      </w:r>
      <w:r>
        <w:rPr>
          <w:sz w:val="32"/>
          <w:szCs w:val="32"/>
        </w:rPr>
        <w:t xml:space="preserve"> who God prepared to possess the land of Canaan He had promised their ancestors.</w:t>
      </w:r>
    </w:p>
    <w:p>
      <w:pPr>
        <w:pStyle w:val="Normal"/>
        <w:rPr>
          <w:sz w:val="32"/>
          <w:szCs w:val="32"/>
        </w:rPr>
      </w:pPr>
      <w:r>
        <w:rPr>
          <w:sz w:val="32"/>
          <w:szCs w:val="32"/>
        </w:rPr>
        <w:t xml:space="preserve">A new generation of Israelites camped on the eastern side of the Jordan River. Similar, to their parents, they readied themselves for war in preparation to enter </w:t>
      </w:r>
      <w:r>
        <w:rPr>
          <w:b/>
          <w:bCs/>
          <w:sz w:val="32"/>
          <w:szCs w:val="32"/>
        </w:rPr>
        <w:t>“the land of Promise.”</w:t>
      </w:r>
    </w:p>
    <w:p>
      <w:pPr>
        <w:pStyle w:val="Normal"/>
        <w:rPr>
          <w:sz w:val="32"/>
          <w:szCs w:val="32"/>
        </w:rPr>
      </w:pPr>
      <w:r>
        <w:rPr>
          <w:sz w:val="32"/>
          <w:szCs w:val="32"/>
        </w:rPr>
        <w:t xml:space="preserve"> </w:t>
      </w:r>
      <w:r>
        <w:rPr>
          <w:sz w:val="32"/>
          <w:szCs w:val="32"/>
        </w:rPr>
        <w:t>Between the first and second censuses, God refined the people of Israel as they wandered, fought for survival, and struggled spiritually.</w:t>
      </w:r>
    </w:p>
    <w:p>
      <w:pPr>
        <w:pStyle w:val="Normal"/>
        <w:rPr>
          <w:sz w:val="32"/>
          <w:szCs w:val="32"/>
        </w:rPr>
      </w:pPr>
      <w:r>
        <w:rPr>
          <w:sz w:val="32"/>
          <w:szCs w:val="32"/>
        </w:rPr>
        <w:t xml:space="preserve">It was messy, and Israel faced constant tests. The book of Numbers is a surprising and clever presentation of God. He acted in remarkable and intriguing ways throughout the book. These include working through a donkey </w:t>
      </w:r>
      <w:r>
        <w:rPr>
          <w:b/>
          <w:bCs/>
          <w:color w:val="FF0000"/>
          <w:sz w:val="32"/>
          <w:szCs w:val="32"/>
        </w:rPr>
        <w:t>(Num. chs.22-24),</w:t>
      </w:r>
      <w:r>
        <w:rPr>
          <w:color w:val="FF0000"/>
          <w:sz w:val="32"/>
          <w:szCs w:val="32"/>
        </w:rPr>
        <w:t xml:space="preserve"> </w:t>
      </w:r>
      <w:r>
        <w:rPr>
          <w:sz w:val="32"/>
          <w:szCs w:val="32"/>
        </w:rPr>
        <w:t xml:space="preserve">an earthquake </w:t>
      </w:r>
      <w:r>
        <w:rPr>
          <w:b/>
          <w:bCs/>
          <w:color w:val="FF0000"/>
          <w:sz w:val="32"/>
          <w:szCs w:val="32"/>
        </w:rPr>
        <w:t>(Num. 16:31-34),</w:t>
      </w:r>
      <w:r>
        <w:rPr>
          <w:color w:val="FF0000"/>
          <w:sz w:val="32"/>
          <w:szCs w:val="32"/>
        </w:rPr>
        <w:t xml:space="preserve"> </w:t>
      </w:r>
      <w:r>
        <w:rPr>
          <w:sz w:val="32"/>
          <w:szCs w:val="32"/>
        </w:rPr>
        <w:t xml:space="preserve">and a bronze serpent </w:t>
      </w:r>
      <w:r>
        <w:rPr>
          <w:b/>
          <w:bCs/>
          <w:color w:val="FF0000"/>
          <w:sz w:val="32"/>
          <w:szCs w:val="32"/>
        </w:rPr>
        <w:t>(Num. 21:4-9).</w:t>
      </w:r>
      <w:r>
        <w:rPr>
          <w:color w:val="FF0000"/>
          <w:sz w:val="32"/>
          <w:szCs w:val="32"/>
        </w:rPr>
        <w:t xml:space="preserve"> </w:t>
      </w:r>
    </w:p>
    <w:p>
      <w:pPr>
        <w:pStyle w:val="Normal"/>
        <w:rPr>
          <w:sz w:val="32"/>
          <w:szCs w:val="32"/>
        </w:rPr>
      </w:pPr>
      <w:r>
        <w:rPr>
          <w:sz w:val="32"/>
          <w:szCs w:val="32"/>
        </w:rPr>
        <w:t>God chose to reside with Israel, worked powerfully, and never gave up.</w:t>
      </w:r>
    </w:p>
    <w:p>
      <w:pPr>
        <w:pStyle w:val="Normal"/>
        <w:rPr>
          <w:b/>
          <w:b/>
          <w:bCs/>
          <w:sz w:val="32"/>
          <w:szCs w:val="32"/>
        </w:rPr>
      </w:pPr>
      <w:r>
        <w:rPr>
          <w:b/>
          <w:bCs/>
          <w:sz w:val="32"/>
          <w:szCs w:val="32"/>
        </w:rPr>
        <w:t xml:space="preserve">If you don’t give up on the LORD, the LORD will not give up on you!!!! </w:t>
      </w:r>
    </w:p>
    <w:p>
      <w:pPr>
        <w:pStyle w:val="Normal"/>
        <w:rPr>
          <w:b/>
          <w:b/>
          <w:bCs/>
          <w:color w:val="FF0000"/>
          <w:sz w:val="32"/>
          <w:szCs w:val="32"/>
        </w:rPr>
      </w:pPr>
      <w:r>
        <w:rPr>
          <w:b/>
          <w:bCs/>
          <w:color w:val="FF0000"/>
          <w:sz w:val="32"/>
          <w:szCs w:val="32"/>
        </w:rPr>
        <w:t>Numbers 15: 2</w:t>
      </w:r>
    </w:p>
    <w:p>
      <w:pPr>
        <w:pStyle w:val="Normal"/>
        <w:rPr>
          <w:color w:val="002060"/>
          <w:sz w:val="32"/>
          <w:szCs w:val="32"/>
        </w:rPr>
      </w:pPr>
      <w:r>
        <w:rPr>
          <w:color w:val="002060"/>
          <w:sz w:val="32"/>
          <w:szCs w:val="32"/>
        </w:rPr>
        <w:t>“</w:t>
      </w:r>
      <w:r>
        <w:rPr>
          <w:color w:val="002060"/>
          <w:sz w:val="32"/>
          <w:szCs w:val="32"/>
        </w:rPr>
        <w:t>Speak to the children of Israel, and say to them: “when you have come into the land you are to inhabit, which I am giving to you”</w:t>
      </w:r>
    </w:p>
    <w:p>
      <w:pPr>
        <w:pStyle w:val="Normal"/>
        <w:rPr>
          <w:b/>
          <w:b/>
          <w:bCs/>
          <w:color w:val="FF0000"/>
          <w:sz w:val="32"/>
          <w:szCs w:val="32"/>
        </w:rPr>
      </w:pPr>
      <w:r>
        <w:rPr>
          <w:b/>
          <w:bCs/>
          <w:color w:val="FF0000"/>
          <w:sz w:val="32"/>
          <w:szCs w:val="32"/>
        </w:rPr>
        <w:t>Numbers 15:18</w:t>
      </w:r>
    </w:p>
    <w:p>
      <w:pPr>
        <w:pStyle w:val="Normal"/>
        <w:rPr>
          <w:color w:val="002060"/>
          <w:sz w:val="32"/>
          <w:szCs w:val="32"/>
        </w:rPr>
      </w:pPr>
      <w:r>
        <w:rPr>
          <w:color w:val="002060"/>
          <w:sz w:val="32"/>
          <w:szCs w:val="32"/>
        </w:rPr>
        <w:t>“</w:t>
      </w:r>
      <w:r>
        <w:rPr>
          <w:color w:val="002060"/>
          <w:sz w:val="32"/>
          <w:szCs w:val="32"/>
        </w:rPr>
        <w:t>Speak to the children of Israel, and say to them: “when you come into the land to which I bring you”</w:t>
      </w:r>
    </w:p>
    <w:p>
      <w:pPr>
        <w:pStyle w:val="Normal"/>
        <w:rPr>
          <w:b/>
          <w:b/>
          <w:bCs/>
          <w:color w:val="FF0000"/>
          <w:sz w:val="32"/>
          <w:szCs w:val="32"/>
        </w:rPr>
      </w:pPr>
      <w:r>
        <w:rPr>
          <w:b/>
          <w:bCs/>
          <w:color w:val="FF0000"/>
          <w:sz w:val="32"/>
          <w:szCs w:val="32"/>
        </w:rPr>
        <w:t>Numbers 15:41</w:t>
      </w:r>
    </w:p>
    <w:p>
      <w:pPr>
        <w:pStyle w:val="Normal"/>
        <w:rPr>
          <w:color w:val="002060"/>
          <w:sz w:val="32"/>
          <w:szCs w:val="32"/>
        </w:rPr>
      </w:pPr>
      <w:r>
        <w:rPr>
          <w:color w:val="002060"/>
          <w:sz w:val="32"/>
          <w:szCs w:val="32"/>
        </w:rPr>
        <w:t>“</w:t>
      </w:r>
      <w:r>
        <w:rPr>
          <w:color w:val="002060"/>
          <w:sz w:val="32"/>
          <w:szCs w:val="32"/>
        </w:rPr>
        <w:t>I am the LORD your God, who brought you out of the land of Egypt, to be your God: I am the LORD your God.”</w:t>
      </w:r>
    </w:p>
    <w:p>
      <w:pPr>
        <w:pStyle w:val="Normal"/>
        <w:rPr>
          <w:sz w:val="32"/>
          <w:szCs w:val="32"/>
        </w:rPr>
      </w:pPr>
      <w:r>
        <w:rPr>
          <w:sz w:val="32"/>
          <w:szCs w:val="32"/>
        </w:rPr>
      </w:r>
    </w:p>
    <w:p>
      <w:pPr>
        <w:pStyle w:val="Normal"/>
        <w:rPr>
          <w:b/>
          <w:b/>
          <w:bCs/>
          <w:sz w:val="32"/>
          <w:szCs w:val="32"/>
        </w:rPr>
      </w:pPr>
      <w:r>
        <w:rPr>
          <w:b/>
          <w:bCs/>
          <w:sz w:val="32"/>
          <w:szCs w:val="32"/>
        </w:rPr>
        <w:t>Moses is being replaced by Joshua:</w:t>
      </w:r>
    </w:p>
    <w:p>
      <w:pPr>
        <w:pStyle w:val="Normal"/>
        <w:rPr>
          <w:sz w:val="32"/>
          <w:szCs w:val="32"/>
        </w:rPr>
      </w:pPr>
      <w:r>
        <w:rPr>
          <w:sz w:val="32"/>
          <w:szCs w:val="32"/>
        </w:rPr>
        <w:t xml:space="preserve">Moses encourages Israel </w:t>
      </w:r>
      <w:r>
        <w:rPr>
          <w:b/>
          <w:bCs/>
          <w:color w:val="FF0000"/>
          <w:sz w:val="32"/>
          <w:szCs w:val="32"/>
        </w:rPr>
        <w:t>(Deut. 31:1-6)</w:t>
      </w:r>
    </w:p>
    <w:p>
      <w:pPr>
        <w:pStyle w:val="Normal"/>
        <w:rPr>
          <w:sz w:val="32"/>
          <w:szCs w:val="32"/>
        </w:rPr>
      </w:pPr>
      <w:r>
        <w:rPr>
          <w:sz w:val="32"/>
          <w:szCs w:val="32"/>
        </w:rPr>
        <w:t xml:space="preserve">Moses encourages Joshua to be strong </w:t>
      </w:r>
      <w:r>
        <w:rPr>
          <w:b/>
          <w:bCs/>
          <w:color w:val="FF0000"/>
          <w:sz w:val="32"/>
          <w:szCs w:val="32"/>
        </w:rPr>
        <w:t>(Deut. 31:7-13)</w:t>
      </w:r>
    </w:p>
    <w:p>
      <w:pPr>
        <w:pStyle w:val="Normal"/>
        <w:rPr>
          <w:sz w:val="32"/>
          <w:szCs w:val="32"/>
        </w:rPr>
      </w:pPr>
      <w:r>
        <w:rPr>
          <w:sz w:val="32"/>
          <w:szCs w:val="32"/>
        </w:rPr>
        <w:t xml:space="preserve">Moses and Joshua appear before God </w:t>
      </w:r>
      <w:r>
        <w:rPr>
          <w:b/>
          <w:bCs/>
          <w:color w:val="FF0000"/>
          <w:sz w:val="32"/>
          <w:szCs w:val="32"/>
        </w:rPr>
        <w:t>(Deut. 31:14-18)</w:t>
      </w:r>
    </w:p>
    <w:p>
      <w:pPr>
        <w:pStyle w:val="Normal"/>
        <w:rPr>
          <w:sz w:val="32"/>
          <w:szCs w:val="32"/>
        </w:rPr>
      </w:pPr>
      <w:r>
        <w:rPr>
          <w:sz w:val="32"/>
          <w:szCs w:val="32"/>
        </w:rPr>
        <w:t xml:space="preserve">Moses writes a song of witness to Israel </w:t>
      </w:r>
      <w:r>
        <w:rPr>
          <w:b/>
          <w:bCs/>
          <w:color w:val="FF0000"/>
          <w:sz w:val="32"/>
          <w:szCs w:val="32"/>
        </w:rPr>
        <w:t>(Deut. 31:19-23)</w:t>
      </w:r>
      <w:r>
        <w:rPr>
          <w:color w:val="FF0000"/>
          <w:sz w:val="32"/>
          <w:szCs w:val="32"/>
        </w:rPr>
        <w:t xml:space="preserve"> </w:t>
      </w:r>
    </w:p>
    <w:p>
      <w:pPr>
        <w:pStyle w:val="Normal"/>
        <w:rPr>
          <w:sz w:val="32"/>
          <w:szCs w:val="32"/>
        </w:rPr>
      </w:pPr>
      <w:r>
        <w:rPr>
          <w:sz w:val="32"/>
          <w:szCs w:val="32"/>
        </w:rPr>
        <w:t xml:space="preserve">Moses dead and buried </w:t>
      </w:r>
      <w:r>
        <w:rPr>
          <w:b/>
          <w:bCs/>
          <w:color w:val="FF0000"/>
          <w:sz w:val="32"/>
          <w:szCs w:val="32"/>
        </w:rPr>
        <w:t>(Deut. 34:5-8)</w:t>
      </w:r>
      <w:r>
        <w:rPr>
          <w:color w:val="FF0000"/>
          <w:sz w:val="32"/>
          <w:szCs w:val="32"/>
        </w:rPr>
        <w:t xml:space="preserve">  </w:t>
      </w:r>
    </w:p>
    <w:p>
      <w:pPr>
        <w:pStyle w:val="Normal"/>
        <w:rPr>
          <w:b/>
          <w:b/>
          <w:bCs/>
          <w:sz w:val="32"/>
          <w:szCs w:val="32"/>
        </w:rPr>
      </w:pPr>
      <w:r>
        <w:rPr>
          <w:b/>
          <w:bCs/>
          <w:sz w:val="32"/>
          <w:szCs w:val="32"/>
        </w:rPr>
        <w:t>Joshua the new leader:</w:t>
      </w:r>
    </w:p>
    <w:p>
      <w:pPr>
        <w:pStyle w:val="Normal"/>
        <w:rPr>
          <w:b/>
          <w:b/>
          <w:bCs/>
          <w:color w:val="FF0000"/>
          <w:sz w:val="32"/>
          <w:szCs w:val="32"/>
        </w:rPr>
      </w:pPr>
      <w:r>
        <w:rPr>
          <w:b/>
          <w:bCs/>
          <w:color w:val="FF0000"/>
          <w:sz w:val="32"/>
          <w:szCs w:val="32"/>
        </w:rPr>
        <w:t>Deut. 34:9 KJV</w:t>
      </w:r>
    </w:p>
    <w:p>
      <w:pPr>
        <w:pStyle w:val="Normal"/>
        <w:rPr>
          <w:color w:val="002060"/>
          <w:sz w:val="32"/>
          <w:szCs w:val="32"/>
        </w:rPr>
      </w:pPr>
      <w:r>
        <w:rPr>
          <w:color w:val="002060"/>
          <w:sz w:val="32"/>
          <w:szCs w:val="32"/>
        </w:rPr>
        <w:t>“</w:t>
      </w:r>
      <w:r>
        <w:rPr>
          <w:color w:val="002060"/>
          <w:sz w:val="32"/>
          <w:szCs w:val="32"/>
        </w:rPr>
        <w:t xml:space="preserve">Now Joshua the son of Nun was full of the spirit of wisdom, for Moses had laid his hands on him; so, the children of Israel heeded him and did as the LORD had commanded Moses.”    </w:t>
      </w:r>
    </w:p>
    <w:p>
      <w:pPr>
        <w:pStyle w:val="Normal"/>
        <w:rPr>
          <w:sz w:val="32"/>
          <w:szCs w:val="32"/>
        </w:rPr>
      </w:pPr>
      <w:r>
        <w:rPr>
          <w:sz w:val="32"/>
          <w:szCs w:val="32"/>
        </w:rPr>
        <w:t xml:space="preserve">Joshua chosen to succeed Moses, and God filled him with the spirit of wisdom. </w:t>
      </w:r>
    </w:p>
    <w:p>
      <w:pPr>
        <w:pStyle w:val="Normal"/>
        <w:rPr>
          <w:sz w:val="32"/>
          <w:szCs w:val="32"/>
        </w:rPr>
      </w:pPr>
      <w:r>
        <w:rPr>
          <w:sz w:val="32"/>
          <w:szCs w:val="32"/>
        </w:rPr>
        <w:t>But there was another, a prophet like Moses, who would be greater even then Moses. That other was the Lord Jesus Christ.</w:t>
      </w:r>
    </w:p>
    <w:p>
      <w:pPr>
        <w:pStyle w:val="Normal"/>
        <w:rPr>
          <w:sz w:val="32"/>
          <w:szCs w:val="32"/>
        </w:rPr>
      </w:pPr>
      <w:r>
        <w:rPr>
          <w:sz w:val="32"/>
          <w:szCs w:val="32"/>
        </w:rPr>
        <w:t xml:space="preserve"> </w:t>
      </w:r>
      <w:r>
        <w:rPr>
          <w:b/>
          <w:bCs/>
          <w:color w:val="FF0000"/>
          <w:sz w:val="32"/>
          <w:szCs w:val="32"/>
        </w:rPr>
        <w:t>(Acts 3:19-26)</w:t>
      </w:r>
      <w:r>
        <w:rPr>
          <w:color w:val="FF0000"/>
          <w:sz w:val="32"/>
          <w:szCs w:val="32"/>
        </w:rPr>
        <w:t xml:space="preserve"> </w:t>
      </w:r>
    </w:p>
    <w:p>
      <w:pPr>
        <w:pStyle w:val="Normal"/>
        <w:rPr>
          <w:color w:val="002060"/>
          <w:sz w:val="32"/>
          <w:szCs w:val="32"/>
        </w:rPr>
      </w:pPr>
      <w:r>
        <w:rPr>
          <w:b/>
          <w:bCs/>
          <w:color w:val="FF0000"/>
          <w:sz w:val="32"/>
          <w:szCs w:val="32"/>
        </w:rPr>
        <w:t>19.</w:t>
      </w:r>
      <w:r>
        <w:rPr>
          <w:color w:val="FF0000"/>
          <w:sz w:val="32"/>
          <w:szCs w:val="32"/>
        </w:rPr>
        <w:t xml:space="preserve"> </w:t>
      </w:r>
      <w:r>
        <w:rPr>
          <w:color w:val="002060"/>
          <w:sz w:val="32"/>
          <w:szCs w:val="32"/>
        </w:rPr>
        <w:t xml:space="preserve">“Repent therefore and be converted, that your sins may be blotted out, so that times of refreshing may come from the presence of the Lord. </w:t>
      </w:r>
    </w:p>
    <w:p>
      <w:pPr>
        <w:pStyle w:val="Normal"/>
        <w:rPr>
          <w:sz w:val="32"/>
          <w:szCs w:val="32"/>
        </w:rPr>
      </w:pPr>
      <w:r>
        <w:rPr>
          <w:b/>
          <w:bCs/>
          <w:color w:val="FF0000"/>
          <w:sz w:val="32"/>
          <w:szCs w:val="32"/>
        </w:rPr>
        <w:t>20.</w:t>
      </w:r>
      <w:r>
        <w:rPr>
          <w:color w:val="FF0000"/>
          <w:sz w:val="32"/>
          <w:szCs w:val="32"/>
        </w:rPr>
        <w:t xml:space="preserve"> </w:t>
      </w:r>
      <w:r>
        <w:rPr>
          <w:color w:val="002060"/>
          <w:sz w:val="32"/>
          <w:szCs w:val="32"/>
        </w:rPr>
        <w:t>and that He may send Jesus Christ, who was preached to you before,</w:t>
      </w:r>
    </w:p>
    <w:p>
      <w:pPr>
        <w:pStyle w:val="Normal"/>
        <w:rPr>
          <w:sz w:val="32"/>
          <w:szCs w:val="32"/>
        </w:rPr>
      </w:pPr>
      <w:r>
        <w:rPr>
          <w:b/>
          <w:bCs/>
          <w:color w:val="FF0000"/>
          <w:sz w:val="32"/>
          <w:szCs w:val="32"/>
        </w:rPr>
        <w:t>21</w:t>
      </w:r>
      <w:r>
        <w:rPr>
          <w:sz w:val="32"/>
          <w:szCs w:val="32"/>
        </w:rPr>
        <w:t xml:space="preserve">. </w:t>
      </w:r>
      <w:r>
        <w:rPr>
          <w:color w:val="002060"/>
          <w:sz w:val="32"/>
          <w:szCs w:val="32"/>
        </w:rPr>
        <w:t>whom heaven must receive until the times of restoration of all things, which God has spoken by the mouth of all His holy prophets since the world began.</w:t>
      </w:r>
    </w:p>
    <w:p>
      <w:pPr>
        <w:pStyle w:val="Normal"/>
        <w:rPr>
          <w:b/>
          <w:b/>
          <w:bCs/>
          <w:color w:val="FF0000"/>
          <w:sz w:val="32"/>
          <w:szCs w:val="32"/>
        </w:rPr>
      </w:pPr>
      <w:r>
        <w:rPr>
          <w:b/>
          <w:bCs/>
          <w:color w:val="FF0000"/>
          <w:sz w:val="32"/>
          <w:szCs w:val="32"/>
        </w:rPr>
      </w:r>
    </w:p>
    <w:p>
      <w:pPr>
        <w:pStyle w:val="Normal"/>
        <w:rPr>
          <w:b/>
          <w:b/>
          <w:bCs/>
          <w:color w:val="FF0000"/>
          <w:sz w:val="32"/>
          <w:szCs w:val="32"/>
        </w:rPr>
      </w:pPr>
      <w:r>
        <w:rPr>
          <w:b/>
          <w:bCs/>
          <w:color w:val="FF0000"/>
          <w:sz w:val="32"/>
          <w:szCs w:val="32"/>
        </w:rPr>
      </w:r>
    </w:p>
    <w:p>
      <w:pPr>
        <w:pStyle w:val="Normal"/>
        <w:rPr>
          <w:sz w:val="32"/>
          <w:szCs w:val="32"/>
        </w:rPr>
      </w:pPr>
      <w:r>
        <w:rPr>
          <w:b/>
          <w:bCs/>
          <w:color w:val="FF0000"/>
          <w:sz w:val="32"/>
          <w:szCs w:val="32"/>
        </w:rPr>
        <w:t>22.</w:t>
      </w:r>
      <w:r>
        <w:rPr>
          <w:color w:val="FF0000"/>
          <w:sz w:val="32"/>
          <w:szCs w:val="32"/>
        </w:rPr>
        <w:t xml:space="preserve"> </w:t>
      </w:r>
      <w:r>
        <w:rPr>
          <w:color w:val="002060"/>
          <w:sz w:val="32"/>
          <w:szCs w:val="32"/>
        </w:rPr>
        <w:t>For Moses truly said to the fathers, “The LORD your God will raise up for you a Prophet like me from your brethren. Him you shall hear in all things, whatever He says to you.</w:t>
      </w:r>
    </w:p>
    <w:p>
      <w:pPr>
        <w:pStyle w:val="Normal"/>
        <w:rPr>
          <w:sz w:val="32"/>
          <w:szCs w:val="32"/>
        </w:rPr>
      </w:pPr>
      <w:r>
        <w:rPr>
          <w:b/>
          <w:bCs/>
          <w:color w:val="FF0000"/>
          <w:sz w:val="32"/>
          <w:szCs w:val="32"/>
        </w:rPr>
        <w:t>23.</w:t>
      </w:r>
      <w:r>
        <w:rPr>
          <w:color w:val="FF0000"/>
          <w:sz w:val="32"/>
          <w:szCs w:val="32"/>
        </w:rPr>
        <w:t xml:space="preserve"> </w:t>
      </w:r>
      <w:r>
        <w:rPr>
          <w:color w:val="002060"/>
          <w:sz w:val="32"/>
          <w:szCs w:val="32"/>
        </w:rPr>
        <w:t>And it shall be that every soul who will not hear that Prophet shall be utterly destroyed from among the people</w:t>
      </w:r>
      <w:r>
        <w:rPr>
          <w:sz w:val="32"/>
          <w:szCs w:val="32"/>
        </w:rPr>
        <w:t>.</w:t>
      </w:r>
    </w:p>
    <w:p>
      <w:pPr>
        <w:pStyle w:val="Normal"/>
        <w:rPr>
          <w:sz w:val="32"/>
          <w:szCs w:val="32"/>
        </w:rPr>
      </w:pPr>
      <w:r>
        <w:rPr>
          <w:b/>
          <w:bCs/>
          <w:color w:val="FF0000"/>
          <w:sz w:val="32"/>
          <w:szCs w:val="32"/>
        </w:rPr>
        <w:t>24</w:t>
      </w:r>
      <w:r>
        <w:rPr>
          <w:sz w:val="32"/>
          <w:szCs w:val="32"/>
        </w:rPr>
        <w:t xml:space="preserve">. </w:t>
      </w:r>
      <w:r>
        <w:rPr>
          <w:color w:val="002060"/>
          <w:sz w:val="32"/>
          <w:szCs w:val="32"/>
        </w:rPr>
        <w:t xml:space="preserve">Yes, and all the prophets, as Samuel and those who follow, as many as have spoken, have also foretold these days. </w:t>
      </w:r>
    </w:p>
    <w:p>
      <w:pPr>
        <w:pStyle w:val="Normal"/>
        <w:rPr>
          <w:sz w:val="32"/>
          <w:szCs w:val="32"/>
        </w:rPr>
      </w:pPr>
      <w:r>
        <w:rPr>
          <w:b/>
          <w:bCs/>
          <w:color w:val="FF0000"/>
          <w:sz w:val="32"/>
          <w:szCs w:val="32"/>
        </w:rPr>
        <w:t>25</w:t>
      </w:r>
      <w:r>
        <w:rPr>
          <w:sz w:val="32"/>
          <w:szCs w:val="32"/>
        </w:rPr>
        <w:t xml:space="preserve">. </w:t>
      </w:r>
      <w:r>
        <w:rPr>
          <w:color w:val="002060"/>
          <w:sz w:val="32"/>
          <w:szCs w:val="32"/>
        </w:rPr>
        <w:t>You are sons of the prophet, and of the covenant which God made with our fathers, saying to Abraham, ‘And in your seed all the families of the earth shall be blessed.’</w:t>
      </w:r>
    </w:p>
    <w:p>
      <w:pPr>
        <w:pStyle w:val="Normal"/>
        <w:rPr>
          <w:sz w:val="32"/>
          <w:szCs w:val="32"/>
        </w:rPr>
      </w:pPr>
      <w:r>
        <w:rPr>
          <w:b/>
          <w:bCs/>
          <w:color w:val="FF0000"/>
          <w:sz w:val="32"/>
          <w:szCs w:val="32"/>
        </w:rPr>
        <w:t>26.</w:t>
      </w:r>
      <w:r>
        <w:rPr>
          <w:color w:val="FF0000"/>
          <w:sz w:val="32"/>
          <w:szCs w:val="32"/>
        </w:rPr>
        <w:t xml:space="preserve"> </w:t>
      </w:r>
      <w:r>
        <w:rPr>
          <w:color w:val="002060"/>
          <w:sz w:val="32"/>
          <w:szCs w:val="32"/>
        </w:rPr>
        <w:t xml:space="preserve">To you, first, God, having raised up His Servant Jesus, sent Him to bless you, in turning away every one of you from your iniquities.” </w:t>
      </w:r>
    </w:p>
    <w:p>
      <w:pPr>
        <w:pStyle w:val="Normal"/>
        <w:rPr>
          <w:b/>
          <w:b/>
          <w:bCs/>
          <w:color w:val="FF0000"/>
          <w:sz w:val="32"/>
          <w:szCs w:val="32"/>
        </w:rPr>
      </w:pPr>
      <w:r>
        <w:rPr>
          <w:b/>
          <w:bCs/>
          <w:color w:val="FF0000"/>
          <w:sz w:val="32"/>
          <w:szCs w:val="32"/>
        </w:rPr>
        <w:t>Eph. 1:11</w:t>
      </w:r>
    </w:p>
    <w:p>
      <w:pPr>
        <w:pStyle w:val="Normal"/>
        <w:rPr>
          <w:color w:val="002060"/>
          <w:sz w:val="32"/>
          <w:szCs w:val="32"/>
        </w:rPr>
      </w:pPr>
      <w:r>
        <w:rPr>
          <w:color w:val="002060"/>
          <w:sz w:val="32"/>
          <w:szCs w:val="32"/>
        </w:rPr>
        <w:t>“</w:t>
      </w:r>
      <w:r>
        <w:rPr>
          <w:color w:val="002060"/>
          <w:sz w:val="32"/>
          <w:szCs w:val="32"/>
        </w:rPr>
        <w:t>In Him also we have obtained an inheritance, being predestined according to the purpose of Him who works all things according to the counsel of His will.”</w:t>
      </w:r>
    </w:p>
    <w:p>
      <w:pPr>
        <w:pStyle w:val="Normal"/>
        <w:rPr>
          <w:b/>
          <w:b/>
          <w:bCs/>
          <w:sz w:val="32"/>
          <w:szCs w:val="32"/>
        </w:rPr>
      </w:pPr>
      <w:r>
        <w:rPr>
          <w:b/>
          <w:bCs/>
          <w:sz w:val="32"/>
          <w:szCs w:val="32"/>
        </w:rPr>
        <w:t>The chosen Stone and His chosen People:</w:t>
      </w:r>
    </w:p>
    <w:p>
      <w:pPr>
        <w:pStyle w:val="Normal"/>
        <w:rPr>
          <w:b/>
          <w:b/>
          <w:bCs/>
          <w:color w:val="FF0000"/>
          <w:sz w:val="32"/>
          <w:szCs w:val="32"/>
        </w:rPr>
      </w:pPr>
      <w:r>
        <w:rPr>
          <w:b/>
          <w:bCs/>
          <w:color w:val="FF0000"/>
          <w:sz w:val="32"/>
          <w:szCs w:val="32"/>
        </w:rPr>
        <w:t>I Peter 1:4-9</w:t>
      </w:r>
    </w:p>
    <w:p>
      <w:pPr>
        <w:pStyle w:val="Normal"/>
        <w:rPr>
          <w:color w:val="002060"/>
          <w:sz w:val="32"/>
          <w:szCs w:val="32"/>
        </w:rPr>
      </w:pPr>
      <w:r>
        <w:rPr>
          <w:b/>
          <w:bCs/>
          <w:color w:val="FF0000"/>
          <w:sz w:val="32"/>
          <w:szCs w:val="32"/>
        </w:rPr>
        <w:t>4.</w:t>
      </w:r>
      <w:r>
        <w:rPr>
          <w:color w:val="FF0000"/>
          <w:sz w:val="32"/>
          <w:szCs w:val="32"/>
        </w:rPr>
        <w:t xml:space="preserve"> </w:t>
      </w:r>
      <w:r>
        <w:rPr>
          <w:color w:val="002060"/>
          <w:sz w:val="32"/>
          <w:szCs w:val="32"/>
        </w:rPr>
        <w:t>“Coming to Him as to a living stone, rejected indeed by men, but chosen by God and precious,</w:t>
      </w:r>
    </w:p>
    <w:p>
      <w:pPr>
        <w:pStyle w:val="Normal"/>
        <w:rPr>
          <w:color w:val="002060"/>
          <w:sz w:val="32"/>
          <w:szCs w:val="32"/>
        </w:rPr>
      </w:pPr>
      <w:r>
        <w:rPr>
          <w:b/>
          <w:bCs/>
          <w:color w:val="FF0000"/>
          <w:sz w:val="32"/>
          <w:szCs w:val="32"/>
        </w:rPr>
        <w:t>5.</w:t>
      </w:r>
      <w:r>
        <w:rPr>
          <w:color w:val="FF0000"/>
          <w:sz w:val="32"/>
          <w:szCs w:val="32"/>
        </w:rPr>
        <w:t xml:space="preserve"> </w:t>
      </w:r>
      <w:r>
        <w:rPr>
          <w:color w:val="002060"/>
          <w:sz w:val="32"/>
          <w:szCs w:val="32"/>
        </w:rPr>
        <w:t>you also, as living stones, are being built up a spiritual house, a holy priesthood, to offer up spiritual sacrifices acceptable to God through Jesus Christ.</w:t>
      </w:r>
    </w:p>
    <w:p>
      <w:pPr>
        <w:pStyle w:val="Normal"/>
        <w:rPr>
          <w:b/>
          <w:b/>
          <w:bCs/>
          <w:color w:val="FF0000"/>
          <w:sz w:val="32"/>
          <w:szCs w:val="32"/>
        </w:rPr>
      </w:pPr>
      <w:r>
        <w:rPr>
          <w:b/>
          <w:bCs/>
          <w:color w:val="FF0000"/>
          <w:sz w:val="32"/>
          <w:szCs w:val="32"/>
        </w:rPr>
      </w:r>
    </w:p>
    <w:p>
      <w:pPr>
        <w:pStyle w:val="Normal"/>
        <w:rPr>
          <w:color w:val="002060"/>
          <w:sz w:val="32"/>
          <w:szCs w:val="32"/>
        </w:rPr>
      </w:pPr>
      <w:r>
        <w:rPr>
          <w:b/>
          <w:bCs/>
          <w:color w:val="FF0000"/>
          <w:sz w:val="32"/>
          <w:szCs w:val="32"/>
        </w:rPr>
        <w:t>6</w:t>
      </w:r>
      <w:r>
        <w:rPr>
          <w:sz w:val="32"/>
          <w:szCs w:val="32"/>
        </w:rPr>
        <w:t xml:space="preserve">. </w:t>
      </w:r>
      <w:r>
        <w:rPr>
          <w:color w:val="002060"/>
          <w:sz w:val="32"/>
          <w:szCs w:val="32"/>
        </w:rPr>
        <w:t>therefore, it is also contained in the Scriptures,</w:t>
      </w:r>
    </w:p>
    <w:p>
      <w:pPr>
        <w:pStyle w:val="Normal"/>
        <w:rPr>
          <w:color w:val="002060"/>
          <w:sz w:val="32"/>
          <w:szCs w:val="32"/>
        </w:rPr>
      </w:pPr>
      <w:r>
        <w:rPr>
          <w:color w:val="002060"/>
          <w:sz w:val="32"/>
          <w:szCs w:val="32"/>
        </w:rPr>
        <w:t>“</w:t>
      </w:r>
      <w:r>
        <w:rPr>
          <w:color w:val="002060"/>
          <w:sz w:val="32"/>
          <w:szCs w:val="32"/>
        </w:rPr>
        <w:t>Behold, I lay in Zion a chief cornerstone, elect, precious,</w:t>
      </w:r>
    </w:p>
    <w:p>
      <w:pPr>
        <w:pStyle w:val="Normal"/>
        <w:rPr>
          <w:color w:val="002060"/>
          <w:sz w:val="32"/>
          <w:szCs w:val="32"/>
        </w:rPr>
      </w:pPr>
      <w:r>
        <w:rPr>
          <w:color w:val="002060"/>
          <w:sz w:val="32"/>
          <w:szCs w:val="32"/>
        </w:rPr>
        <w:t>And he who believes on Him will by no means be put to shame.”</w:t>
      </w:r>
    </w:p>
    <w:p>
      <w:pPr>
        <w:pStyle w:val="Normal"/>
        <w:rPr>
          <w:color w:val="002060"/>
          <w:sz w:val="32"/>
          <w:szCs w:val="32"/>
        </w:rPr>
      </w:pPr>
      <w:r>
        <w:rPr>
          <w:b/>
          <w:bCs/>
          <w:color w:val="FF0000"/>
          <w:sz w:val="32"/>
          <w:szCs w:val="32"/>
        </w:rPr>
        <w:t>7.</w:t>
      </w:r>
      <w:r>
        <w:rPr>
          <w:color w:val="FF0000"/>
          <w:sz w:val="32"/>
          <w:szCs w:val="32"/>
        </w:rPr>
        <w:t xml:space="preserve"> </w:t>
      </w:r>
      <w:r>
        <w:rPr>
          <w:color w:val="002060"/>
          <w:sz w:val="32"/>
          <w:szCs w:val="32"/>
        </w:rPr>
        <w:t>Therefore, to you who believe, He is precious; but to those who are disobedient,</w:t>
      </w:r>
    </w:p>
    <w:p>
      <w:pPr>
        <w:pStyle w:val="Normal"/>
        <w:rPr>
          <w:color w:val="002060"/>
          <w:sz w:val="32"/>
          <w:szCs w:val="32"/>
        </w:rPr>
      </w:pPr>
      <w:r>
        <w:rPr>
          <w:color w:val="002060"/>
          <w:sz w:val="32"/>
          <w:szCs w:val="32"/>
        </w:rPr>
        <w:t>“</w:t>
      </w:r>
      <w:r>
        <w:rPr>
          <w:color w:val="002060"/>
          <w:sz w:val="32"/>
          <w:szCs w:val="32"/>
        </w:rPr>
        <w:t>The Stone which the builders rejected has become the Chief Cornerstone,”</w:t>
      </w:r>
    </w:p>
    <w:p>
      <w:pPr>
        <w:pStyle w:val="Normal"/>
        <w:rPr>
          <w:color w:val="002060"/>
          <w:sz w:val="32"/>
          <w:szCs w:val="32"/>
        </w:rPr>
      </w:pPr>
      <w:r>
        <w:rPr>
          <w:b/>
          <w:bCs/>
          <w:color w:val="FF0000"/>
          <w:sz w:val="32"/>
          <w:szCs w:val="32"/>
        </w:rPr>
        <w:t>8.</w:t>
      </w:r>
      <w:r>
        <w:rPr>
          <w:color w:val="FF0000"/>
          <w:sz w:val="32"/>
          <w:szCs w:val="32"/>
        </w:rPr>
        <w:t xml:space="preserve"> </w:t>
      </w:r>
      <w:r>
        <w:rPr>
          <w:color w:val="002060"/>
          <w:sz w:val="32"/>
          <w:szCs w:val="32"/>
        </w:rPr>
        <w:t>and,</w:t>
      </w:r>
    </w:p>
    <w:p>
      <w:pPr>
        <w:pStyle w:val="Normal"/>
        <w:rPr>
          <w:color w:val="002060"/>
          <w:sz w:val="32"/>
          <w:szCs w:val="32"/>
        </w:rPr>
      </w:pPr>
      <w:r>
        <w:rPr>
          <w:color w:val="002060"/>
          <w:sz w:val="32"/>
          <w:szCs w:val="32"/>
        </w:rPr>
        <w:t>“</w:t>
      </w:r>
      <w:r>
        <w:rPr>
          <w:color w:val="002060"/>
          <w:sz w:val="32"/>
          <w:szCs w:val="32"/>
        </w:rPr>
        <w:t>A stone of stumbling and a rock of offense”</w:t>
      </w:r>
    </w:p>
    <w:p>
      <w:pPr>
        <w:pStyle w:val="Normal"/>
        <w:rPr>
          <w:color w:val="002060"/>
          <w:sz w:val="32"/>
          <w:szCs w:val="32"/>
        </w:rPr>
      </w:pPr>
      <w:r>
        <w:rPr>
          <w:color w:val="002060"/>
          <w:sz w:val="32"/>
          <w:szCs w:val="32"/>
        </w:rPr>
        <w:t>They stumble, being disobedient to the word, to which they also were appointed.</w:t>
      </w:r>
    </w:p>
    <w:p>
      <w:pPr>
        <w:pStyle w:val="Normal"/>
        <w:rPr>
          <w:sz w:val="32"/>
          <w:szCs w:val="32"/>
        </w:rPr>
      </w:pPr>
      <w:r>
        <w:rPr>
          <w:b/>
          <w:bCs/>
          <w:color w:val="FF0000"/>
          <w:sz w:val="32"/>
          <w:szCs w:val="32"/>
        </w:rPr>
        <w:t>9.</w:t>
      </w:r>
      <w:r>
        <w:rPr>
          <w:color w:val="FF0000"/>
          <w:sz w:val="32"/>
          <w:szCs w:val="32"/>
        </w:rPr>
        <w:t xml:space="preserve"> </w:t>
      </w:r>
      <w:r>
        <w:rPr>
          <w:color w:val="002060"/>
          <w:sz w:val="32"/>
          <w:szCs w:val="32"/>
        </w:rPr>
        <w:t xml:space="preserve">But you are </w:t>
      </w:r>
      <w:r>
        <w:rPr>
          <w:b/>
          <w:bCs/>
          <w:color w:val="002060"/>
          <w:sz w:val="32"/>
          <w:szCs w:val="32"/>
        </w:rPr>
        <w:t>a chosen generation</w:t>
      </w:r>
      <w:r>
        <w:rPr>
          <w:color w:val="002060"/>
          <w:sz w:val="32"/>
          <w:szCs w:val="32"/>
        </w:rPr>
        <w:t xml:space="preserve">, </w:t>
      </w:r>
      <w:r>
        <w:rPr>
          <w:b/>
          <w:bCs/>
          <w:color w:val="002060"/>
          <w:sz w:val="32"/>
          <w:szCs w:val="32"/>
        </w:rPr>
        <w:t>a royal priesthood</w:t>
      </w:r>
      <w:r>
        <w:rPr>
          <w:color w:val="002060"/>
          <w:sz w:val="32"/>
          <w:szCs w:val="32"/>
        </w:rPr>
        <w:t xml:space="preserve">, </w:t>
      </w:r>
      <w:r>
        <w:rPr>
          <w:b/>
          <w:bCs/>
          <w:color w:val="002060"/>
          <w:sz w:val="32"/>
          <w:szCs w:val="32"/>
        </w:rPr>
        <w:t>a holy nation</w:t>
      </w:r>
      <w:r>
        <w:rPr>
          <w:color w:val="002060"/>
          <w:sz w:val="32"/>
          <w:szCs w:val="32"/>
        </w:rPr>
        <w:t xml:space="preserve">, His own </w:t>
      </w:r>
      <w:r>
        <w:rPr>
          <w:b/>
          <w:bCs/>
          <w:color w:val="002060"/>
          <w:sz w:val="32"/>
          <w:szCs w:val="32"/>
        </w:rPr>
        <w:t>special people</w:t>
      </w:r>
      <w:r>
        <w:rPr>
          <w:color w:val="002060"/>
          <w:sz w:val="32"/>
          <w:szCs w:val="32"/>
        </w:rPr>
        <w:t>, that you may proclaim the praises of Him who called you out of darkness into His marvelous light;</w:t>
      </w:r>
    </w:p>
    <w:p>
      <w:pPr>
        <w:pStyle w:val="Normal"/>
        <w:rPr>
          <w:sz w:val="32"/>
          <w:szCs w:val="32"/>
        </w:rPr>
      </w:pPr>
      <w:r>
        <w:rPr>
          <w:b/>
          <w:bCs/>
          <w:color w:val="FF0000"/>
          <w:sz w:val="32"/>
          <w:szCs w:val="32"/>
        </w:rPr>
        <w:t>10.</w:t>
      </w:r>
      <w:r>
        <w:rPr>
          <w:color w:val="FF0000"/>
          <w:sz w:val="32"/>
          <w:szCs w:val="32"/>
        </w:rPr>
        <w:t xml:space="preserve"> </w:t>
      </w:r>
      <w:r>
        <w:rPr>
          <w:color w:val="002060"/>
          <w:sz w:val="32"/>
          <w:szCs w:val="32"/>
        </w:rPr>
        <w:t>who once were not a people but are now the people of God, who had not obtained mercy but now have obtained mercy.</w:t>
      </w:r>
    </w:p>
    <w:p>
      <w:pPr>
        <w:pStyle w:val="Normal"/>
        <w:rPr>
          <w:b/>
          <w:b/>
          <w:bCs/>
          <w:sz w:val="32"/>
          <w:szCs w:val="32"/>
        </w:rPr>
      </w:pPr>
      <w:r>
        <w:rPr>
          <w:b/>
          <w:bCs/>
          <w:sz w:val="32"/>
          <w:szCs w:val="32"/>
        </w:rPr>
        <w:t>CONCLUSION:</w:t>
      </w:r>
    </w:p>
    <w:p>
      <w:pPr>
        <w:pStyle w:val="Normal"/>
        <w:rPr>
          <w:b/>
          <w:b/>
          <w:bCs/>
          <w:color w:val="FF0000"/>
          <w:sz w:val="32"/>
          <w:szCs w:val="32"/>
        </w:rPr>
      </w:pPr>
      <w:r>
        <w:rPr>
          <w:b/>
          <w:bCs/>
          <w:color w:val="FF0000"/>
          <w:sz w:val="32"/>
          <w:szCs w:val="32"/>
        </w:rPr>
        <w:t>St. John 14: 20</w:t>
      </w:r>
    </w:p>
    <w:p>
      <w:pPr>
        <w:pStyle w:val="Normal"/>
        <w:rPr>
          <w:color w:val="002060"/>
          <w:sz w:val="32"/>
          <w:szCs w:val="32"/>
        </w:rPr>
      </w:pPr>
      <w:r>
        <w:rPr>
          <w:color w:val="002060"/>
          <w:sz w:val="32"/>
          <w:szCs w:val="32"/>
        </w:rPr>
        <w:t>“</w:t>
      </w:r>
      <w:r>
        <w:rPr>
          <w:color w:val="002060"/>
          <w:sz w:val="32"/>
          <w:szCs w:val="32"/>
        </w:rPr>
        <w:t>At that day you will know that I am in My Father, and you in Me, and I in you.”</w:t>
      </w:r>
    </w:p>
    <w:p>
      <w:pPr>
        <w:pStyle w:val="Normal"/>
        <w:rPr>
          <w:b/>
          <w:b/>
          <w:bCs/>
          <w:sz w:val="32"/>
          <w:szCs w:val="32"/>
        </w:rPr>
      </w:pPr>
      <w:r>
        <w:rPr>
          <w:b/>
          <w:bCs/>
          <w:sz w:val="32"/>
          <w:szCs w:val="32"/>
        </w:rPr>
        <w:t>We are the generation in Him!</w:t>
      </w:r>
    </w:p>
    <w:p>
      <w:pPr>
        <w:pStyle w:val="Normal"/>
        <w:rPr>
          <w:b/>
          <w:b/>
          <w:bCs/>
          <w:color w:val="FF0000"/>
          <w:sz w:val="32"/>
          <w:szCs w:val="32"/>
        </w:rPr>
      </w:pPr>
      <w:r>
        <w:rPr>
          <w:b/>
          <w:bCs/>
          <w:color w:val="FF0000"/>
          <w:sz w:val="32"/>
          <w:szCs w:val="32"/>
        </w:rPr>
      </w:r>
    </w:p>
    <w:p>
      <w:pPr>
        <w:pStyle w:val="Normal"/>
        <w:rPr>
          <w:b/>
          <w:b/>
          <w:bCs/>
          <w:color w:val="FF0000"/>
          <w:sz w:val="32"/>
          <w:szCs w:val="32"/>
        </w:rPr>
      </w:pPr>
      <w:r>
        <w:rPr>
          <w:b/>
          <w:bCs/>
          <w:color w:val="FF0000"/>
          <w:sz w:val="32"/>
          <w:szCs w:val="32"/>
        </w:rPr>
      </w:r>
    </w:p>
    <w:p>
      <w:pPr>
        <w:pStyle w:val="Normal"/>
        <w:rPr>
          <w:b/>
          <w:b/>
          <w:bCs/>
          <w:color w:val="FF0000"/>
          <w:sz w:val="32"/>
          <w:szCs w:val="32"/>
        </w:rPr>
      </w:pPr>
      <w:r>
        <w:rPr>
          <w:b/>
          <w:bCs/>
          <w:color w:val="FF0000"/>
          <w:sz w:val="32"/>
          <w:szCs w:val="32"/>
        </w:rPr>
      </w:r>
    </w:p>
    <w:p>
      <w:pPr>
        <w:pStyle w:val="Normal"/>
        <w:rPr>
          <w:b/>
          <w:b/>
          <w:bCs/>
          <w:color w:val="FF0000"/>
          <w:sz w:val="32"/>
          <w:szCs w:val="32"/>
        </w:rPr>
      </w:pPr>
      <w:r>
        <w:rPr>
          <w:b/>
          <w:bCs/>
          <w:color w:val="FF0000"/>
          <w:sz w:val="32"/>
          <w:szCs w:val="32"/>
        </w:rPr>
      </w:r>
    </w:p>
    <w:p>
      <w:pPr>
        <w:pStyle w:val="Normal"/>
        <w:rPr>
          <w:b/>
          <w:b/>
          <w:bCs/>
          <w:color w:val="FF0000"/>
          <w:sz w:val="32"/>
          <w:szCs w:val="32"/>
        </w:rPr>
      </w:pPr>
      <w:r>
        <w:rPr>
          <w:b/>
          <w:bCs/>
          <w:color w:val="FF0000"/>
          <w:sz w:val="32"/>
          <w:szCs w:val="32"/>
        </w:rPr>
        <w:t>St. MATT. 1: 12-17 (17)</w:t>
      </w:r>
    </w:p>
    <w:p>
      <w:pPr>
        <w:pStyle w:val="Normal"/>
        <w:rPr>
          <w:color w:val="002060"/>
          <w:sz w:val="32"/>
          <w:szCs w:val="32"/>
        </w:rPr>
      </w:pPr>
      <w:r>
        <w:rPr>
          <w:color w:val="002060"/>
          <w:sz w:val="32"/>
          <w:szCs w:val="32"/>
        </w:rPr>
        <w:t>“</w:t>
      </w:r>
      <w:r>
        <w:rPr>
          <w:color w:val="002060"/>
          <w:sz w:val="32"/>
          <w:szCs w:val="32"/>
        </w:rPr>
        <w:t>So, all the generations from Abraham to David are fourteen generations, from David until the captivity in Babylon are fourteen generations, and from the captivity in Babylon until Christ are fourteen generations.”</w:t>
      </w:r>
    </w:p>
    <w:p>
      <w:pPr>
        <w:pStyle w:val="Normal"/>
        <w:ind w:left="360" w:hanging="0"/>
        <w:rPr>
          <w:sz w:val="32"/>
          <w:szCs w:val="32"/>
        </w:rPr>
      </w:pPr>
      <w:r>
        <w:rPr>
          <w:sz w:val="32"/>
          <w:szCs w:val="32"/>
        </w:rPr>
        <w:t xml:space="preserve">                                                                                                                                                                                                                                                                                                                                                                                                                                                                                                                                                                                                                                                                                                                                                                                                                                                                                                                                                                                                                                                                                                                                                                                                                                                                                                                                                                                                                                                                                                                                                                                                                                                                                                                                                                                                                                                                                                                                                                                                                                                                                                                                                                                                                                                                                                                                                                                                                                                                                                                                           </w:t>
      </w:r>
      <w:r>
        <w:rPr>
          <w:sz w:val="32"/>
          <w:szCs w:val="32"/>
        </w:rPr>
        <w:t>1.Shealtiel</w:t>
      </w:r>
    </w:p>
    <w:p>
      <w:pPr>
        <w:pStyle w:val="ListParagraph"/>
        <w:numPr>
          <w:ilvl w:val="0"/>
          <w:numId w:val="2"/>
        </w:numPr>
        <w:rPr>
          <w:sz w:val="32"/>
          <w:szCs w:val="32"/>
        </w:rPr>
      </w:pPr>
      <w:r>
        <w:rPr>
          <w:sz w:val="32"/>
          <w:szCs w:val="32"/>
        </w:rPr>
        <w:t>Zerubbabel</w:t>
      </w:r>
    </w:p>
    <w:p>
      <w:pPr>
        <w:pStyle w:val="ListParagraph"/>
        <w:numPr>
          <w:ilvl w:val="0"/>
          <w:numId w:val="2"/>
        </w:numPr>
        <w:rPr>
          <w:sz w:val="32"/>
          <w:szCs w:val="32"/>
        </w:rPr>
      </w:pPr>
      <w:r>
        <w:rPr>
          <w:sz w:val="32"/>
          <w:szCs w:val="32"/>
        </w:rPr>
        <w:t>A</w:t>
      </w:r>
      <w:r>
        <w:rPr>
          <w:sz w:val="32"/>
          <w:szCs w:val="32"/>
        </w:rPr>
        <w:t>buid</w:t>
      </w:r>
    </w:p>
    <w:p>
      <w:pPr>
        <w:pStyle w:val="ListParagraph"/>
        <w:numPr>
          <w:ilvl w:val="0"/>
          <w:numId w:val="2"/>
        </w:numPr>
        <w:rPr>
          <w:sz w:val="32"/>
          <w:szCs w:val="32"/>
        </w:rPr>
      </w:pPr>
      <w:r>
        <w:rPr>
          <w:sz w:val="32"/>
          <w:szCs w:val="32"/>
        </w:rPr>
        <w:t>Eliakim</w:t>
      </w:r>
    </w:p>
    <w:p>
      <w:pPr>
        <w:pStyle w:val="ListParagraph"/>
        <w:numPr>
          <w:ilvl w:val="0"/>
          <w:numId w:val="2"/>
        </w:numPr>
        <w:rPr>
          <w:sz w:val="32"/>
          <w:szCs w:val="32"/>
        </w:rPr>
      </w:pPr>
      <w:r>
        <w:rPr>
          <w:sz w:val="32"/>
          <w:szCs w:val="32"/>
        </w:rPr>
        <w:t>Azor</w:t>
      </w:r>
    </w:p>
    <w:p>
      <w:pPr>
        <w:pStyle w:val="ListParagraph"/>
        <w:numPr>
          <w:ilvl w:val="0"/>
          <w:numId w:val="2"/>
        </w:numPr>
        <w:rPr>
          <w:sz w:val="32"/>
          <w:szCs w:val="32"/>
        </w:rPr>
      </w:pPr>
      <w:r>
        <w:rPr>
          <w:sz w:val="32"/>
          <w:szCs w:val="32"/>
        </w:rPr>
        <w:t>Zadok</w:t>
      </w:r>
    </w:p>
    <w:p>
      <w:pPr>
        <w:pStyle w:val="ListParagraph"/>
        <w:numPr>
          <w:ilvl w:val="0"/>
          <w:numId w:val="2"/>
        </w:numPr>
        <w:rPr>
          <w:sz w:val="32"/>
          <w:szCs w:val="32"/>
        </w:rPr>
      </w:pPr>
      <w:r>
        <w:rPr>
          <w:sz w:val="32"/>
          <w:szCs w:val="32"/>
        </w:rPr>
        <w:t>Achim</w:t>
      </w:r>
    </w:p>
    <w:p>
      <w:pPr>
        <w:pStyle w:val="ListParagraph"/>
        <w:numPr>
          <w:ilvl w:val="0"/>
          <w:numId w:val="2"/>
        </w:numPr>
        <w:rPr>
          <w:sz w:val="32"/>
          <w:szCs w:val="32"/>
        </w:rPr>
      </w:pPr>
      <w:r>
        <w:rPr>
          <w:sz w:val="32"/>
          <w:szCs w:val="32"/>
        </w:rPr>
        <w:t>Eliud</w:t>
      </w:r>
    </w:p>
    <w:p>
      <w:pPr>
        <w:pStyle w:val="ListParagraph"/>
        <w:numPr>
          <w:ilvl w:val="0"/>
          <w:numId w:val="2"/>
        </w:numPr>
        <w:rPr>
          <w:sz w:val="32"/>
          <w:szCs w:val="32"/>
        </w:rPr>
      </w:pPr>
      <w:r>
        <w:rPr>
          <w:sz w:val="32"/>
          <w:szCs w:val="32"/>
        </w:rPr>
        <w:t>Eleazar</w:t>
      </w:r>
    </w:p>
    <w:p>
      <w:pPr>
        <w:pStyle w:val="ListParagraph"/>
        <w:numPr>
          <w:ilvl w:val="0"/>
          <w:numId w:val="1"/>
        </w:numPr>
        <w:rPr>
          <w:sz w:val="32"/>
          <w:szCs w:val="32"/>
        </w:rPr>
      </w:pPr>
      <w:r>
        <w:rPr>
          <w:sz w:val="32"/>
          <w:szCs w:val="32"/>
        </w:rPr>
        <w:t>Matthan</w:t>
      </w:r>
    </w:p>
    <w:p>
      <w:pPr>
        <w:pStyle w:val="ListParagraph"/>
        <w:numPr>
          <w:ilvl w:val="0"/>
          <w:numId w:val="1"/>
        </w:numPr>
        <w:rPr>
          <w:sz w:val="32"/>
          <w:szCs w:val="32"/>
        </w:rPr>
      </w:pPr>
      <w:r>
        <w:rPr>
          <w:sz w:val="32"/>
          <w:szCs w:val="32"/>
        </w:rPr>
        <w:t xml:space="preserve">Jacob  </w:t>
      </w:r>
    </w:p>
    <w:p>
      <w:pPr>
        <w:pStyle w:val="ListParagraph"/>
        <w:numPr>
          <w:ilvl w:val="0"/>
          <w:numId w:val="1"/>
        </w:numPr>
        <w:rPr>
          <w:sz w:val="32"/>
          <w:szCs w:val="32"/>
        </w:rPr>
      </w:pPr>
      <w:r>
        <w:rPr>
          <w:sz w:val="32"/>
          <w:szCs w:val="32"/>
        </w:rPr>
        <w:t xml:space="preserve">Joseph </w:t>
      </w:r>
    </w:p>
    <w:p>
      <w:pPr>
        <w:pStyle w:val="ListParagraph"/>
        <w:numPr>
          <w:ilvl w:val="0"/>
          <w:numId w:val="1"/>
        </w:numPr>
        <w:rPr>
          <w:sz w:val="32"/>
          <w:szCs w:val="32"/>
        </w:rPr>
      </w:pPr>
      <w:r>
        <w:rPr>
          <w:sz w:val="32"/>
          <w:szCs w:val="32"/>
        </w:rPr>
        <w:t>Jesus called Christ</w:t>
      </w:r>
    </w:p>
    <w:p>
      <w:pPr>
        <w:pStyle w:val="ListParagraph"/>
        <w:numPr>
          <w:ilvl w:val="0"/>
          <w:numId w:val="1"/>
        </w:numPr>
        <w:rPr>
          <w:sz w:val="32"/>
          <w:szCs w:val="32"/>
        </w:rPr>
      </w:pPr>
      <w:r>
        <w:rPr>
          <w:sz w:val="32"/>
          <w:szCs w:val="32"/>
        </w:rPr>
        <w:t>.</w:t>
      </w:r>
      <w:bookmarkStart w:id="0" w:name="_GoBack"/>
      <w:bookmarkEnd w:id="0"/>
      <w:r>
        <w:rPr>
          <w:sz w:val="32"/>
          <w:szCs w:val="32"/>
        </w:rPr>
        <w:t xml:space="preserve">                                                                                                                 </w:t>
      </w:r>
    </w:p>
    <w:p>
      <w:pPr>
        <w:pStyle w:val="Normal"/>
        <w:rPr>
          <w:sz w:val="32"/>
          <w:szCs w:val="32"/>
        </w:rPr>
      </w:pPr>
      <w:r>
        <w:rPr>
          <w:b/>
          <w:bCs/>
          <w:sz w:val="32"/>
          <w:szCs w:val="32"/>
        </w:rPr>
        <w:t>No Mystery:</w:t>
      </w:r>
      <w:r>
        <w:rPr>
          <w:sz w:val="32"/>
          <w:szCs w:val="32"/>
        </w:rPr>
        <w:t xml:space="preserve"> We are in Christ, the mystical body, He, being the Head, out of Him fourteen </w:t>
      </w:r>
      <w:r>
        <w:rPr>
          <w:b/>
          <w:bCs/>
          <w:color w:val="FF0000"/>
          <w:sz w:val="32"/>
          <w:szCs w:val="32"/>
        </w:rPr>
        <w:t>(I Cor. 12:13, 27)</w:t>
      </w:r>
      <w:r>
        <w:rPr>
          <w:color w:val="FF0000"/>
          <w:sz w:val="32"/>
          <w:szCs w:val="32"/>
        </w:rPr>
        <w:t xml:space="preserve"> </w:t>
      </w:r>
    </w:p>
    <w:p>
      <w:pPr>
        <w:pStyle w:val="Normal"/>
        <w:rPr>
          <w:sz w:val="32"/>
          <w:szCs w:val="32"/>
        </w:rPr>
      </w:pPr>
      <w:r>
        <w:rPr>
          <w:sz w:val="32"/>
          <w:szCs w:val="32"/>
        </w:rPr>
        <w:t>We are going in to possess the Land (type of our spiritual blessings)</w:t>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t>A Chosen Generation:</w:t>
      </w:r>
    </w:p>
    <w:p>
      <w:pPr>
        <w:pStyle w:val="Normal"/>
        <w:rPr>
          <w:sz w:val="32"/>
          <w:szCs w:val="32"/>
        </w:rPr>
      </w:pPr>
      <w:r>
        <w:rPr>
          <w:sz w:val="32"/>
          <w:szCs w:val="32"/>
        </w:rPr>
        <w:t>God has not left to chance who will be a part of the unique body of people, a group who will serve Him.</w:t>
      </w:r>
    </w:p>
    <w:p>
      <w:pPr>
        <w:pStyle w:val="Normal"/>
        <w:rPr>
          <w:b/>
          <w:b/>
          <w:bCs/>
          <w:sz w:val="32"/>
          <w:szCs w:val="32"/>
        </w:rPr>
      </w:pPr>
      <w:r>
        <w:rPr>
          <w:b/>
          <w:bCs/>
          <w:sz w:val="32"/>
          <w:szCs w:val="32"/>
        </w:rPr>
        <w:t>A Royal Priesthood:</w:t>
      </w:r>
    </w:p>
    <w:p>
      <w:pPr>
        <w:pStyle w:val="Normal"/>
        <w:rPr>
          <w:sz w:val="32"/>
          <w:szCs w:val="32"/>
        </w:rPr>
      </w:pPr>
      <w:r>
        <w:rPr>
          <w:sz w:val="32"/>
          <w:szCs w:val="32"/>
        </w:rPr>
        <w:t>Believers are transformed not only internally, which describes us as being made into a “Holy Priesthood” but also externally. We are a priesthood that functions in a ruling capacity, as kings.</w:t>
      </w:r>
    </w:p>
    <w:p>
      <w:pPr>
        <w:pStyle w:val="Normal"/>
        <w:rPr>
          <w:b/>
          <w:b/>
          <w:bCs/>
          <w:sz w:val="32"/>
          <w:szCs w:val="32"/>
        </w:rPr>
      </w:pPr>
      <w:r>
        <w:rPr>
          <w:b/>
          <w:bCs/>
          <w:sz w:val="32"/>
          <w:szCs w:val="32"/>
        </w:rPr>
        <w:t>A Holy Nation:</w:t>
      </w:r>
    </w:p>
    <w:p>
      <w:pPr>
        <w:pStyle w:val="Normal"/>
        <w:rPr>
          <w:sz w:val="32"/>
          <w:szCs w:val="32"/>
        </w:rPr>
      </w:pPr>
      <w:r>
        <w:rPr>
          <w:sz w:val="32"/>
          <w:szCs w:val="32"/>
        </w:rPr>
        <w:t>Believers are a unique group of people set apart for God’s use.</w:t>
      </w:r>
    </w:p>
    <w:p>
      <w:pPr>
        <w:pStyle w:val="Normal"/>
        <w:rPr>
          <w:b/>
          <w:b/>
          <w:bCs/>
          <w:sz w:val="32"/>
          <w:szCs w:val="32"/>
        </w:rPr>
      </w:pPr>
      <w:r>
        <w:rPr>
          <w:b/>
          <w:bCs/>
          <w:sz w:val="32"/>
          <w:szCs w:val="32"/>
        </w:rPr>
        <w:t xml:space="preserve">A Special People:  </w:t>
      </w:r>
    </w:p>
    <w:p>
      <w:pPr>
        <w:pStyle w:val="Normal"/>
        <w:rPr>
          <w:sz w:val="32"/>
          <w:szCs w:val="32"/>
        </w:rPr>
      </w:pPr>
      <w:r>
        <w:rPr>
          <w:sz w:val="32"/>
          <w:szCs w:val="32"/>
        </w:rPr>
        <w:t>God protects those whom He has adopted into His family.</w:t>
      </w:r>
    </w:p>
    <w:p>
      <w:pPr>
        <w:pStyle w:val="Normal"/>
        <w:rPr>
          <w:b/>
          <w:b/>
          <w:bCs/>
          <w:sz w:val="32"/>
          <w:szCs w:val="32"/>
        </w:rPr>
      </w:pPr>
      <w:r>
        <w:rPr>
          <w:b/>
          <w:bCs/>
          <w:sz w:val="32"/>
          <w:szCs w:val="32"/>
        </w:rPr>
        <w:t>Strangers and Pilgrims:</w:t>
      </w:r>
    </w:p>
    <w:p>
      <w:pPr>
        <w:pStyle w:val="Normal"/>
        <w:rPr>
          <w:sz w:val="32"/>
          <w:szCs w:val="32"/>
        </w:rPr>
      </w:pPr>
      <w:r>
        <w:rPr>
          <w:sz w:val="32"/>
          <w:szCs w:val="32"/>
        </w:rPr>
        <w:t xml:space="preserve"> </w:t>
      </w:r>
      <w:r>
        <w:rPr>
          <w:sz w:val="32"/>
          <w:szCs w:val="32"/>
        </w:rPr>
        <w:t>With these words, Peter reminds believers that this world is not our home. we are foreigners here, traveling to our eternal home, heaven.</w:t>
      </w:r>
    </w:p>
    <w:p>
      <w:pPr>
        <w:pStyle w:val="Normal"/>
        <w:widowControl/>
        <w:bidi w:val="0"/>
        <w:spacing w:lineRule="auto" w:line="259" w:before="0" w:after="160"/>
        <w:jc w:val="left"/>
        <w:rPr/>
      </w:pPr>
      <w:r>
        <w:rPr>
          <w:b/>
          <w:bCs/>
          <w:sz w:val="32"/>
          <w:szCs w:val="32"/>
        </w:rPr>
        <w:t>PRAYER:</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3741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4B8C-1FCD-4A82-837C-F2297020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LibreOffice/6.2.5.2$Windows_X86_64 LibreOffice_project/1ec314fa52f458adc18c4f025c545a4e8b22c159</Application>
  <Pages>6</Pages>
  <Words>1051</Words>
  <Characters>4721</Characters>
  <CharactersWithSpaces>8292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2019-08-13T00:31:00Z</dcterms:created>
  <dc:creator>toby tyler</dc:creator>
  <dc:description/>
  <dc:language>en-US</dc:language>
  <cp:lastModifiedBy/>
  <dcterms:modified xsi:type="dcterms:W3CDTF">2019-08-17T19:29:44Z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